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E17" w:rsidRDefault="00F23E17" w:rsidP="00F23E17">
      <w:pPr>
        <w:rPr>
          <w:b/>
        </w:rPr>
      </w:pPr>
      <w:r w:rsidRPr="00E621DF">
        <w:rPr>
          <w:b/>
          <w:noProof/>
          <w:lang w:eastAsia="es-ES"/>
        </w:rPr>
        <mc:AlternateContent>
          <mc:Choice Requires="wpg">
            <w:drawing>
              <wp:anchor distT="0" distB="0" distL="114300" distR="114300" simplePos="0" relativeHeight="251659264" behindDoc="0" locked="0" layoutInCell="1" allowOverlap="1" wp14:anchorId="1D3CF2A7" wp14:editId="4635B753">
                <wp:simplePos x="0" y="0"/>
                <wp:positionH relativeFrom="margin">
                  <wp:posOffset>3800475</wp:posOffset>
                </wp:positionH>
                <wp:positionV relativeFrom="paragraph">
                  <wp:posOffset>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A051479" id="Grupo 2" o:spid="_x0000_s1026" style="position:absolute;margin-left:299.25pt;margin-top:0;width:23.65pt;height:23.65pt;z-index:251659264;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Pr="00F23E17">
        <w:rPr>
          <w:b/>
        </w:rPr>
        <w:t xml:space="preserve">Red de senderos de la laguna de la Nava </w:t>
      </w:r>
    </w:p>
    <w:p w:rsidR="00F23E17" w:rsidRPr="00F23E17" w:rsidRDefault="00F23E17" w:rsidP="00F23E17">
      <w:pPr>
        <w:rPr>
          <w:b/>
        </w:rPr>
      </w:pPr>
      <w:r w:rsidRPr="00F23E17">
        <w:rPr>
          <w:b/>
        </w:rPr>
        <w:t>Recorrido: circular</w:t>
      </w:r>
    </w:p>
    <w:p w:rsidR="00F23E17" w:rsidRPr="00F23E17" w:rsidRDefault="00F23E17" w:rsidP="00F23E17">
      <w:pPr>
        <w:rPr>
          <w:b/>
        </w:rPr>
      </w:pPr>
      <w:r w:rsidRPr="00F23E17">
        <w:rPr>
          <w:b/>
        </w:rPr>
        <w:t>Inicio y fin: Mazariegos y aparcamiento de Fuentes de Nava</w:t>
      </w:r>
    </w:p>
    <w:p w:rsidR="00F23E17" w:rsidRPr="00F23E17" w:rsidRDefault="00F23E17" w:rsidP="00F23E17">
      <w:pPr>
        <w:rPr>
          <w:b/>
        </w:rPr>
      </w:pPr>
      <w:r w:rsidRPr="00F23E17">
        <w:rPr>
          <w:b/>
        </w:rPr>
        <w:t>Longitud: 7,8 km (recorrido completo de los tres ramales, incluido regreso)</w:t>
      </w:r>
    </w:p>
    <w:p w:rsidR="00F23E17" w:rsidRPr="00F23E17" w:rsidRDefault="00F23E17" w:rsidP="00F23E17">
      <w:pPr>
        <w:rPr>
          <w:b/>
        </w:rPr>
      </w:pPr>
      <w:r w:rsidRPr="00F23E17">
        <w:rPr>
          <w:b/>
        </w:rPr>
        <w:t>Desnivel: 0 m</w:t>
      </w:r>
    </w:p>
    <w:p w:rsidR="00F23E17" w:rsidRPr="00F23E17" w:rsidRDefault="00F23E17" w:rsidP="00F23E17">
      <w:pPr>
        <w:rPr>
          <w:b/>
        </w:rPr>
      </w:pPr>
      <w:r w:rsidRPr="00F23E17">
        <w:rPr>
          <w:b/>
        </w:rPr>
        <w:t>Dificultad: baja</w:t>
      </w:r>
    </w:p>
    <w:p w:rsidR="00F23E17" w:rsidRPr="00F23E17" w:rsidRDefault="00F23E17" w:rsidP="00F23E17">
      <w:r w:rsidRPr="00F23E17">
        <w:t>Esta senda permite recorrer el humedal de importancia internacional de La Nava, a través de un sendero señalizado que une la localidad de Mazariegos con los distintos puestos de observación de la laguna. El recorrido también se puede empezar desde el aparcamiento principal del espacio natural y recorre un total de 7,8 Km a través los ecosistemas húmedos y esteparios de ZEPA La Nava-Campos Norte.</w:t>
      </w:r>
      <w:bookmarkStart w:id="0" w:name="_GoBack"/>
      <w:bookmarkEnd w:id="0"/>
    </w:p>
    <w:p w:rsidR="00F23E17" w:rsidRDefault="00F23E17" w:rsidP="00F23E17">
      <w:pPr>
        <w:rPr>
          <w:b/>
        </w:rPr>
      </w:pPr>
    </w:p>
    <w:sectPr w:rsidR="00F23E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AB1"/>
    <w:rsid w:val="005D0949"/>
    <w:rsid w:val="007E6CF5"/>
    <w:rsid w:val="00DB3AB1"/>
    <w:rsid w:val="00F23E17"/>
    <w:rsid w:val="00F877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1592C8-C407-4FD7-9E12-F088C5DE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532</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2021-06-30T13:01:00Z</dcterms:created>
  <dcterms:modified xsi:type="dcterms:W3CDTF">2021-06-30T13:01:00Z</dcterms:modified>
</cp:coreProperties>
</file>